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52" w:rsidRDefault="00197052">
      <w:pPr>
        <w:pStyle w:val="a4"/>
        <w:spacing w:line="600" w:lineRule="exact"/>
        <w:rPr>
          <w:rFonts w:ascii="黑体" w:eastAsia="黑体" w:hint="eastAsia"/>
          <w:b w:val="0"/>
          <w:bCs/>
          <w:spacing w:val="0"/>
          <w:szCs w:val="36"/>
        </w:rPr>
      </w:pPr>
    </w:p>
    <w:p w:rsidR="00197052" w:rsidRDefault="00197052">
      <w:pPr>
        <w:spacing w:line="500" w:lineRule="exact"/>
        <w:ind w:rightChars="-52" w:right="-109"/>
        <w:jc w:val="center"/>
        <w:rPr>
          <w:rFonts w:ascii="黑体" w:eastAsia="黑体" w:hAnsi="宋体" w:cs="宋体" w:hint="eastAsia"/>
          <w:color w:val="000000"/>
          <w:kern w:val="0"/>
          <w:sz w:val="36"/>
          <w:szCs w:val="36"/>
        </w:rPr>
      </w:pPr>
      <w:r>
        <w:rPr>
          <w:rFonts w:ascii="黑体" w:eastAsia="黑体" w:hAnsi="宋体" w:cs="宋体" w:hint="eastAsia"/>
          <w:color w:val="000000"/>
          <w:kern w:val="0"/>
          <w:sz w:val="36"/>
          <w:szCs w:val="36"/>
        </w:rPr>
        <w:t>关于2015年暑期莆田市普通话培训时间、地点安排的通知</w:t>
      </w:r>
    </w:p>
    <w:p w:rsidR="00197052" w:rsidRDefault="00197052">
      <w:pPr>
        <w:spacing w:line="500" w:lineRule="exact"/>
        <w:ind w:rightChars="-52" w:right="-109"/>
        <w:jc w:val="center"/>
        <w:rPr>
          <w:rFonts w:ascii="宋体" w:hAnsi="宋体" w:cs="宋体" w:hint="eastAsia"/>
          <w:color w:val="000000"/>
          <w:kern w:val="0"/>
          <w:sz w:val="28"/>
          <w:szCs w:val="28"/>
        </w:rPr>
      </w:pPr>
    </w:p>
    <w:p w:rsidR="00197052" w:rsidRDefault="00197052">
      <w:pPr>
        <w:spacing w:line="520" w:lineRule="exact"/>
        <w:rPr>
          <w:rFonts w:ascii="宋体" w:hAnsi="宋体" w:hint="eastAsia"/>
          <w:sz w:val="28"/>
          <w:szCs w:val="28"/>
        </w:rPr>
      </w:pPr>
      <w:r>
        <w:rPr>
          <w:rFonts w:ascii="宋体" w:hAnsi="宋体" w:hint="eastAsia"/>
          <w:sz w:val="28"/>
          <w:szCs w:val="28"/>
        </w:rPr>
        <w:t>各位培训学员：</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根据《莆教语[201</w:t>
      </w:r>
      <w:r w:rsidR="00CD7CBE">
        <w:rPr>
          <w:rFonts w:ascii="宋体" w:hAnsi="宋体" w:hint="eastAsia"/>
          <w:sz w:val="28"/>
          <w:szCs w:val="28"/>
        </w:rPr>
        <w:t>5</w:t>
      </w:r>
      <w:r>
        <w:rPr>
          <w:rFonts w:ascii="宋体" w:hAnsi="宋体" w:hint="eastAsia"/>
          <w:sz w:val="28"/>
          <w:szCs w:val="28"/>
        </w:rPr>
        <w:t>]</w:t>
      </w:r>
      <w:r w:rsidR="00CD7CBE">
        <w:rPr>
          <w:rFonts w:ascii="宋体" w:hAnsi="宋体" w:hint="eastAsia"/>
          <w:sz w:val="28"/>
          <w:szCs w:val="28"/>
        </w:rPr>
        <w:t>4</w:t>
      </w:r>
      <w:r>
        <w:rPr>
          <w:rFonts w:ascii="宋体" w:hAnsi="宋体" w:hint="eastAsia"/>
          <w:sz w:val="28"/>
          <w:szCs w:val="28"/>
        </w:rPr>
        <w:t>号》文件要求，现将2015年暑期莆田市普通话培训时间、地点安排等相关事宜通知如下，请各位学员按时参加培训。</w:t>
      </w:r>
    </w:p>
    <w:p w:rsidR="00197052" w:rsidRDefault="00197052">
      <w:pPr>
        <w:spacing w:line="520" w:lineRule="exact"/>
        <w:ind w:firstLineChars="200" w:firstLine="560"/>
        <w:rPr>
          <w:rFonts w:ascii="黑体" w:eastAsia="黑体" w:hAnsi="宋体" w:hint="eastAsia"/>
          <w:sz w:val="28"/>
          <w:szCs w:val="28"/>
        </w:rPr>
      </w:pPr>
      <w:r>
        <w:rPr>
          <w:rFonts w:ascii="黑体" w:eastAsia="黑体" w:hAnsi="宋体" w:hint="eastAsia"/>
          <w:sz w:val="28"/>
          <w:szCs w:val="28"/>
        </w:rPr>
        <w:t>一、培训时间、地点</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仙游：培训时间7月14日至17日，7月14日上午8:00报到。地点：</w:t>
      </w:r>
    </w:p>
    <w:p w:rsidR="00197052" w:rsidRDefault="00197052">
      <w:pPr>
        <w:spacing w:line="520" w:lineRule="exact"/>
        <w:rPr>
          <w:rFonts w:ascii="宋体" w:hAnsi="宋体" w:hint="eastAsia"/>
          <w:sz w:val="28"/>
          <w:szCs w:val="28"/>
        </w:rPr>
      </w:pPr>
      <w:r>
        <w:rPr>
          <w:rFonts w:ascii="宋体" w:hAnsi="宋体" w:hint="eastAsia"/>
          <w:sz w:val="28"/>
          <w:szCs w:val="28"/>
        </w:rPr>
        <w:t>莆田学院仙游校区（原仙游师范学校）基础教育学院（仙游鲤城</w:t>
      </w:r>
      <w:proofErr w:type="gramStart"/>
      <w:r>
        <w:rPr>
          <w:rFonts w:ascii="宋体" w:hAnsi="宋体" w:hint="eastAsia"/>
          <w:sz w:val="28"/>
          <w:szCs w:val="28"/>
        </w:rPr>
        <w:t>街道北</w:t>
      </w:r>
      <w:proofErr w:type="gramEnd"/>
      <w:r>
        <w:rPr>
          <w:rFonts w:ascii="宋体" w:hAnsi="宋体" w:hint="eastAsia"/>
          <w:sz w:val="28"/>
          <w:szCs w:val="28"/>
        </w:rPr>
        <w:t>一环客山公园西侧）。</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莆田：培训时</w:t>
      </w:r>
      <w:r>
        <w:rPr>
          <w:rFonts w:ascii="宋体" w:hAnsi="宋体" w:hint="eastAsia"/>
          <w:color w:val="FF0000"/>
          <w:sz w:val="28"/>
          <w:szCs w:val="28"/>
        </w:rPr>
        <w:t>间7月20日至23日。</w:t>
      </w:r>
      <w:r>
        <w:rPr>
          <w:rFonts w:ascii="宋体" w:hAnsi="宋体" w:hint="eastAsia"/>
          <w:sz w:val="28"/>
          <w:szCs w:val="28"/>
        </w:rPr>
        <w:t>7月20日上午8：00报到。地点：莆田市职业技术学校（哲理中学旁）。</w:t>
      </w:r>
    </w:p>
    <w:p w:rsidR="00197052" w:rsidRDefault="00197052">
      <w:pPr>
        <w:spacing w:line="520" w:lineRule="exact"/>
        <w:ind w:firstLineChars="200" w:firstLine="560"/>
        <w:rPr>
          <w:rFonts w:ascii="黑体" w:eastAsia="黑体" w:hAnsi="宋体" w:hint="eastAsia"/>
          <w:sz w:val="28"/>
          <w:szCs w:val="28"/>
        </w:rPr>
      </w:pPr>
      <w:r>
        <w:rPr>
          <w:rFonts w:ascii="黑体" w:eastAsia="黑体" w:hAnsi="宋体" w:hint="eastAsia"/>
          <w:sz w:val="28"/>
          <w:szCs w:val="28"/>
        </w:rPr>
        <w:t>二、其他事宜</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1.购买普通话培训教材尚未领取的学员请于培训报到时随带购买教材的收据到培训地点领取教材。</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2.各位考生参加培训须带身份证以便查验。</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3.培训编班名单查看附件。</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 xml:space="preserve">　　　　　　　　　　　　　　　　　　　   </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 xml:space="preserve">                                         莆田市语委办</w:t>
      </w:r>
    </w:p>
    <w:p w:rsidR="00197052" w:rsidRDefault="00197052">
      <w:pPr>
        <w:spacing w:line="520" w:lineRule="exact"/>
        <w:ind w:firstLineChars="200" w:firstLine="560"/>
        <w:rPr>
          <w:rFonts w:ascii="宋体" w:hAnsi="宋体" w:hint="eastAsia"/>
          <w:sz w:val="28"/>
          <w:szCs w:val="28"/>
        </w:rPr>
      </w:pPr>
      <w:r>
        <w:rPr>
          <w:rFonts w:ascii="宋体" w:hAnsi="宋体" w:hint="eastAsia"/>
          <w:sz w:val="28"/>
          <w:szCs w:val="28"/>
        </w:rPr>
        <w:t xml:space="preserve">　　　　　　　　　　　　　　　　　    　2015年7月2日</w:t>
      </w:r>
    </w:p>
    <w:sectPr w:rsidR="00197052">
      <w:headerReference w:type="default" r:id="rId6"/>
      <w:footerReference w:type="even" r:id="rId7"/>
      <w:footerReference w:type="default" r:id="rId8"/>
      <w:pgSz w:w="11906" w:h="16838"/>
      <w:pgMar w:top="1474" w:right="1417" w:bottom="147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052" w:rsidRDefault="00197052">
      <w:r>
        <w:separator/>
      </w:r>
    </w:p>
  </w:endnote>
  <w:endnote w:type="continuationSeparator" w:id="0">
    <w:p w:rsidR="00197052" w:rsidRDefault="00197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52" w:rsidRDefault="00197052">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197052" w:rsidRDefault="001970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52" w:rsidRDefault="00197052">
    <w:pPr>
      <w:pStyle w:val="a5"/>
      <w:framePr w:wrap="around" w:vAnchor="text" w:hAnchor="margin" w:xAlign="center" w:y="1"/>
      <w:rPr>
        <w:rStyle w:val="a3"/>
      </w:rPr>
    </w:pPr>
    <w:r>
      <w:fldChar w:fldCharType="begin"/>
    </w:r>
    <w:r>
      <w:rPr>
        <w:rStyle w:val="a3"/>
      </w:rPr>
      <w:instrText xml:space="preserve">PAGE  </w:instrText>
    </w:r>
    <w:r>
      <w:fldChar w:fldCharType="separate"/>
    </w:r>
    <w:r w:rsidR="00F86006">
      <w:rPr>
        <w:rStyle w:val="a3"/>
        <w:noProof/>
      </w:rPr>
      <w:t>1</w:t>
    </w:r>
    <w:r>
      <w:fldChar w:fldCharType="end"/>
    </w:r>
  </w:p>
  <w:p w:rsidR="00197052" w:rsidRDefault="001970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052" w:rsidRDefault="00197052">
      <w:r>
        <w:separator/>
      </w:r>
    </w:p>
  </w:footnote>
  <w:footnote w:type="continuationSeparator" w:id="0">
    <w:p w:rsidR="00197052" w:rsidRDefault="00197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52" w:rsidRDefault="00197052">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96404"/>
    <w:rsid w:val="000A26D9"/>
    <w:rsid w:val="00197052"/>
    <w:rsid w:val="001B059F"/>
    <w:rsid w:val="001B38E9"/>
    <w:rsid w:val="002267BB"/>
    <w:rsid w:val="0026732E"/>
    <w:rsid w:val="00332587"/>
    <w:rsid w:val="003467D4"/>
    <w:rsid w:val="00381866"/>
    <w:rsid w:val="003E12D4"/>
    <w:rsid w:val="00452E32"/>
    <w:rsid w:val="0050125A"/>
    <w:rsid w:val="005334DF"/>
    <w:rsid w:val="0057521C"/>
    <w:rsid w:val="006833A6"/>
    <w:rsid w:val="00742337"/>
    <w:rsid w:val="0076031A"/>
    <w:rsid w:val="00873408"/>
    <w:rsid w:val="00925D3B"/>
    <w:rsid w:val="00981D04"/>
    <w:rsid w:val="009D298E"/>
    <w:rsid w:val="009F548A"/>
    <w:rsid w:val="00A47BD2"/>
    <w:rsid w:val="00A66C65"/>
    <w:rsid w:val="00B36C38"/>
    <w:rsid w:val="00BC4E38"/>
    <w:rsid w:val="00CD7CBE"/>
    <w:rsid w:val="00CE4B58"/>
    <w:rsid w:val="00D606F6"/>
    <w:rsid w:val="00E14235"/>
    <w:rsid w:val="00E76E10"/>
    <w:rsid w:val="00F60030"/>
    <w:rsid w:val="00F86006"/>
    <w:rsid w:val="00FF3445"/>
    <w:rsid w:val="31712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w:basedOn w:val="a"/>
    <w:pPr>
      <w:jc w:val="center"/>
    </w:pPr>
    <w:rPr>
      <w:rFonts w:ascii="仿宋_GB2312" w:eastAsia="仿宋_GB2312"/>
      <w:b/>
      <w:spacing w:val="-20"/>
      <w:kern w:val="0"/>
      <w:sz w:val="36"/>
      <w:szCs w:val="30"/>
    </w:rPr>
  </w:style>
  <w:style w:type="paragraph" w:styleId="a5">
    <w:name w:val="footer"/>
    <w:basedOn w:val="a"/>
    <w:pPr>
      <w:tabs>
        <w:tab w:val="center" w:pos="4153"/>
        <w:tab w:val="right" w:pos="8306"/>
      </w:tabs>
      <w:snapToGrid w:val="0"/>
      <w:jc w:val="left"/>
    </w:pPr>
    <w:rPr>
      <w:sz w:val="18"/>
      <w:szCs w:val="18"/>
    </w:rPr>
  </w:style>
  <w:style w:type="paragraph" w:styleId="a6">
    <w:name w:val="Date"/>
    <w:basedOn w:val="a"/>
    <w:next w:val="a"/>
    <w:pPr>
      <w:ind w:leftChars="2500" w:left="100"/>
    </w:p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
    <w:name w:val=" Char"/>
    <w:basedOn w:val="a"/>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64</Words>
  <Characters>370</Characters>
  <Application>Microsoft Office Word</Application>
  <DocSecurity>4</DocSecurity>
  <PresentationFormat/>
  <Lines>3</Lines>
  <Paragraphs>1</Paragraphs>
  <Slides>0</Slides>
  <Notes>0</Notes>
  <HiddenSlides>0</HiddenSlides>
  <MMClips>0</MMClips>
  <ScaleCrop>false</ScaleCrop>
  <Company>gh</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关于开展2010年莆田市</dc:title>
  <dc:creator>DELL</dc:creator>
  <cp:lastModifiedBy>人事处管理员</cp:lastModifiedBy>
  <cp:revision>2</cp:revision>
  <cp:lastPrinted>2014-05-22T02:49:00Z</cp:lastPrinted>
  <dcterms:created xsi:type="dcterms:W3CDTF">2015-07-02T12:21:00Z</dcterms:created>
  <dcterms:modified xsi:type="dcterms:W3CDTF">2015-07-02T12:21:00Z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